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7B" w:rsidRPr="00D8268E" w:rsidRDefault="0091687B" w:rsidP="00772C38">
      <w:pPr>
        <w:tabs>
          <w:tab w:val="left" w:pos="5400"/>
        </w:tabs>
        <w:ind w:right="-5"/>
        <w:jc w:val="center"/>
        <w:outlineLvl w:val="0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Техническое задание</w:t>
      </w:r>
      <w:r w:rsidR="007A5F33" w:rsidRPr="00D8268E">
        <w:rPr>
          <w:b/>
          <w:sz w:val="28"/>
          <w:szCs w:val="28"/>
        </w:rPr>
        <w:t xml:space="preserve"> </w:t>
      </w:r>
      <w:r w:rsidRPr="00D8268E">
        <w:rPr>
          <w:b/>
          <w:sz w:val="28"/>
          <w:szCs w:val="28"/>
        </w:rPr>
        <w:t>по поставке</w:t>
      </w:r>
    </w:p>
    <w:p w:rsidR="0091687B" w:rsidRPr="00D8268E" w:rsidRDefault="00F7079D" w:rsidP="00772C38">
      <w:pPr>
        <w:jc w:val="center"/>
        <w:rPr>
          <w:sz w:val="28"/>
          <w:szCs w:val="28"/>
        </w:rPr>
      </w:pPr>
      <w:r w:rsidRPr="00D8268E">
        <w:rPr>
          <w:b/>
          <w:sz w:val="28"/>
          <w:szCs w:val="28"/>
        </w:rPr>
        <w:t>ц</w:t>
      </w:r>
      <w:r w:rsidR="0091687B" w:rsidRPr="00D8268E">
        <w:rPr>
          <w:b/>
          <w:sz w:val="28"/>
          <w:szCs w:val="28"/>
        </w:rPr>
        <w:t>ифрового электронного анемометра АПР-2</w:t>
      </w:r>
    </w:p>
    <w:p w:rsidR="0091687B" w:rsidRPr="00D8268E" w:rsidRDefault="0091687B" w:rsidP="00772C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8268E">
        <w:rPr>
          <w:b/>
          <w:sz w:val="28"/>
          <w:szCs w:val="28"/>
        </w:rPr>
        <w:t>в комплектации</w:t>
      </w:r>
      <w:r w:rsidR="00947C61" w:rsidRPr="00D8268E">
        <w:rPr>
          <w:b/>
          <w:sz w:val="28"/>
          <w:szCs w:val="28"/>
        </w:rPr>
        <w:t xml:space="preserve"> (или эквивалента)</w:t>
      </w:r>
    </w:p>
    <w:p w:rsidR="0091687B" w:rsidRPr="00D8268E" w:rsidRDefault="0091687B" w:rsidP="00C62605">
      <w:pPr>
        <w:jc w:val="center"/>
        <w:rPr>
          <w:b/>
          <w:sz w:val="28"/>
          <w:szCs w:val="28"/>
        </w:rPr>
      </w:pPr>
    </w:p>
    <w:p w:rsidR="0091687B" w:rsidRPr="00D8268E" w:rsidRDefault="0091687B" w:rsidP="00C62605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1. Наименование поставляемого товара</w:t>
      </w:r>
    </w:p>
    <w:p w:rsidR="00947C61" w:rsidRPr="00D8268E" w:rsidRDefault="0091687B" w:rsidP="00947C61">
      <w:pPr>
        <w:rPr>
          <w:sz w:val="28"/>
          <w:szCs w:val="28"/>
        </w:rPr>
      </w:pPr>
      <w:r w:rsidRPr="00D8268E">
        <w:rPr>
          <w:sz w:val="28"/>
          <w:szCs w:val="28"/>
        </w:rPr>
        <w:t>Цифровой электронный анемометр АПР-2 по ТУ 4311-001-18307680-01</w:t>
      </w:r>
    </w:p>
    <w:p w:rsidR="0091687B" w:rsidRPr="00D8268E" w:rsidRDefault="0091687B" w:rsidP="00DF5432">
      <w:pPr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2. Описание товаров (функциональные характеристики и потребительские свойства)</w:t>
      </w:r>
    </w:p>
    <w:p w:rsidR="0091687B" w:rsidRPr="00D8268E" w:rsidRDefault="0091687B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Оборудование для  </w:t>
      </w:r>
      <w:proofErr w:type="spellStart"/>
      <w:r w:rsidRPr="00D8268E">
        <w:rPr>
          <w:sz w:val="28"/>
          <w:szCs w:val="28"/>
        </w:rPr>
        <w:t>Пылевентиляционных</w:t>
      </w:r>
      <w:proofErr w:type="spellEnd"/>
      <w:r w:rsidRPr="00D8268E">
        <w:rPr>
          <w:sz w:val="28"/>
          <w:szCs w:val="28"/>
        </w:rPr>
        <w:t xml:space="preserve"> Служб рудников УГРУ ОАО ППГХО. </w:t>
      </w:r>
    </w:p>
    <w:p w:rsidR="0091687B" w:rsidRPr="00D8268E" w:rsidRDefault="0091687B" w:rsidP="00C62605">
      <w:pPr>
        <w:jc w:val="both"/>
        <w:rPr>
          <w:sz w:val="28"/>
          <w:szCs w:val="28"/>
        </w:rPr>
      </w:pPr>
    </w:p>
    <w:p w:rsidR="0091687B" w:rsidRPr="00D8268E" w:rsidRDefault="0091687B" w:rsidP="00504B19">
      <w:pPr>
        <w:rPr>
          <w:sz w:val="28"/>
          <w:szCs w:val="28"/>
        </w:rPr>
      </w:pPr>
      <w:r w:rsidRPr="00D8268E">
        <w:rPr>
          <w:b/>
          <w:sz w:val="28"/>
          <w:szCs w:val="28"/>
        </w:rPr>
        <w:t xml:space="preserve">  Цифровой электронный анемометр АПР-2.</w:t>
      </w:r>
      <w:r w:rsidRPr="00D8268E">
        <w:rPr>
          <w:sz w:val="28"/>
          <w:szCs w:val="28"/>
        </w:rPr>
        <w:t>Анемометр АПР-2 (в дальнейшем - анемометр) предназначен для определения скорости воздушного потока при метеорологи</w:t>
      </w:r>
      <w:r w:rsidRPr="00D8268E">
        <w:rPr>
          <w:sz w:val="28"/>
          <w:szCs w:val="28"/>
        </w:rPr>
        <w:softHyphen/>
        <w:t xml:space="preserve">ческих измерениях на суше и море, </w:t>
      </w:r>
      <w:r w:rsidRPr="00D8268E">
        <w:rPr>
          <w:b/>
          <w:sz w:val="28"/>
          <w:szCs w:val="28"/>
        </w:rPr>
        <w:t>в шахтах и рудниках всех катего</w:t>
      </w:r>
      <w:r w:rsidRPr="00D8268E">
        <w:rPr>
          <w:b/>
          <w:sz w:val="28"/>
          <w:szCs w:val="28"/>
        </w:rPr>
        <w:softHyphen/>
        <w:t>рий</w:t>
      </w:r>
      <w:r w:rsidRPr="00D8268E">
        <w:rPr>
          <w:sz w:val="28"/>
          <w:szCs w:val="28"/>
        </w:rPr>
        <w:t>, а также в системах промышленной вентиляции и кондиционирования воздуха. Рекомендуется при аттестации рабочих мест, а также укомплектования лабораторий по ох</w:t>
      </w:r>
      <w:r w:rsidR="0055133E" w:rsidRPr="00D8268E">
        <w:rPr>
          <w:sz w:val="28"/>
          <w:szCs w:val="28"/>
        </w:rPr>
        <w:t xml:space="preserve">ране труда предприятий и служб </w:t>
      </w:r>
      <w:r w:rsidR="00693A52" w:rsidRPr="00D8268E">
        <w:rPr>
          <w:sz w:val="28"/>
          <w:szCs w:val="28"/>
        </w:rPr>
        <w:t>Госсанэпиднадзора</w:t>
      </w:r>
      <w:r w:rsidRPr="00D8268E">
        <w:rPr>
          <w:sz w:val="28"/>
          <w:szCs w:val="28"/>
        </w:rPr>
        <w:t xml:space="preserve">.                            </w:t>
      </w:r>
    </w:p>
    <w:p w:rsidR="0091687B" w:rsidRPr="00D8268E" w:rsidRDefault="0091687B" w:rsidP="00504B19">
      <w:pPr>
        <w:rPr>
          <w:sz w:val="28"/>
          <w:szCs w:val="28"/>
        </w:rPr>
      </w:pPr>
    </w:p>
    <w:p w:rsidR="00947C61" w:rsidRPr="00D8268E" w:rsidRDefault="009E783E" w:rsidP="009E783E">
      <w:pPr>
        <w:rPr>
          <w:sz w:val="28"/>
          <w:szCs w:val="28"/>
        </w:rPr>
      </w:pPr>
      <w:r w:rsidRPr="00D8268E">
        <w:rPr>
          <w:b/>
          <w:sz w:val="28"/>
          <w:szCs w:val="28"/>
        </w:rPr>
        <w:t xml:space="preserve">                                         </w:t>
      </w:r>
      <w:r w:rsidR="0091687B" w:rsidRPr="00D8268E">
        <w:rPr>
          <w:b/>
          <w:sz w:val="28"/>
          <w:szCs w:val="28"/>
        </w:rPr>
        <w:t>Техническая характеристик</w:t>
      </w:r>
      <w:r w:rsidR="00947C61" w:rsidRPr="00D8268E">
        <w:rPr>
          <w:b/>
          <w:sz w:val="28"/>
          <w:szCs w:val="28"/>
        </w:rPr>
        <w:t>а</w:t>
      </w:r>
      <w:proofErr w:type="gramStart"/>
      <w:r w:rsidR="0091687B" w:rsidRPr="00D8268E">
        <w:rPr>
          <w:b/>
          <w:sz w:val="28"/>
          <w:szCs w:val="28"/>
        </w:rPr>
        <w:t xml:space="preserve"> </w:t>
      </w:r>
      <w:r w:rsidR="0091687B" w:rsidRPr="00D8268E">
        <w:rPr>
          <w:sz w:val="28"/>
          <w:szCs w:val="28"/>
        </w:rPr>
        <w:t xml:space="preserve">                             </w:t>
      </w:r>
      <w:r w:rsidRPr="00D8268E">
        <w:rPr>
          <w:sz w:val="28"/>
          <w:szCs w:val="28"/>
        </w:rPr>
        <w:t xml:space="preserve">                       </w:t>
      </w:r>
      <w:r w:rsidR="0091687B" w:rsidRPr="00D8268E">
        <w:rPr>
          <w:sz w:val="28"/>
          <w:szCs w:val="28"/>
        </w:rPr>
        <w:t>Т</w:t>
      </w:r>
      <w:proofErr w:type="gramEnd"/>
      <w:r w:rsidR="0091687B" w:rsidRPr="00D8268E">
        <w:rPr>
          <w:sz w:val="28"/>
          <w:szCs w:val="28"/>
        </w:rPr>
        <w:t>абл.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947C61" w:rsidRPr="00D8268E" w:rsidTr="009E783E">
        <w:trPr>
          <w:trHeight w:val="190"/>
        </w:trPr>
        <w:tc>
          <w:tcPr>
            <w:tcW w:w="6771" w:type="dxa"/>
            <w:vAlign w:val="center"/>
          </w:tcPr>
          <w:p w:rsidR="00947C61" w:rsidRPr="00D8268E" w:rsidRDefault="00947C61" w:rsidP="00947C61">
            <w:pPr>
              <w:ind w:left="108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47C61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параметры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47C61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эквивалент</w:t>
            </w:r>
          </w:p>
        </w:tc>
      </w:tr>
      <w:tr w:rsidR="00947C61" w:rsidRPr="00D8268E" w:rsidTr="009E783E"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rPr>
                <w:bCs/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Диапазон измерений скорости воздушного пото</w:t>
            </w:r>
            <w:r w:rsidRPr="00D8268E">
              <w:rPr>
                <w:sz w:val="28"/>
                <w:szCs w:val="28"/>
              </w:rPr>
              <w:softHyphen/>
              <w:t>ка, м/</w:t>
            </w:r>
            <w:proofErr w:type="gramStart"/>
            <w:r w:rsidRPr="00D8268E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0,1-20,0;</w:t>
            </w:r>
          </w:p>
          <w:p w:rsidR="00947C61" w:rsidRPr="00D8268E" w:rsidRDefault="00947C61" w:rsidP="009E783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0,1- 42,0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47C61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более</w:t>
            </w:r>
          </w:p>
          <w:p w:rsidR="00947C61" w:rsidRPr="00D8268E" w:rsidRDefault="00947C61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0,1-20,0;</w:t>
            </w:r>
          </w:p>
          <w:p w:rsidR="00947C61" w:rsidRPr="00D8268E" w:rsidRDefault="00947C61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0,1-42,0</w:t>
            </w:r>
          </w:p>
        </w:tc>
      </w:tr>
      <w:tr w:rsidR="00947C61" w:rsidRPr="00D8268E" w:rsidTr="009E783E"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rPr>
                <w:bCs/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Предел допускаемой абсолютной погрешности измерения скорости воздушного потока, м/</w:t>
            </w:r>
            <w:proofErr w:type="gramStart"/>
            <w:r w:rsidRPr="00D8268E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pStyle w:val="table"/>
              <w:jc w:val="center"/>
              <w:rPr>
                <w:bCs/>
                <w:sz w:val="28"/>
                <w:szCs w:val="28"/>
                <w:lang w:val="ru-RU"/>
              </w:rPr>
            </w:pPr>
            <w:r w:rsidRPr="00D8268E">
              <w:rPr>
                <w:sz w:val="28"/>
                <w:szCs w:val="28"/>
                <w:lang w:val="ru-RU"/>
              </w:rPr>
              <w:t>(0,1 + 0,05</w:t>
            </w:r>
            <w:r w:rsidRPr="00D8268E">
              <w:rPr>
                <w:sz w:val="28"/>
                <w:szCs w:val="28"/>
              </w:rPr>
              <w:t>V</w:t>
            </w:r>
            <w:r w:rsidRPr="00D8268E">
              <w:rPr>
                <w:sz w:val="28"/>
                <w:szCs w:val="28"/>
                <w:lang w:val="ru-RU"/>
              </w:rPr>
              <w:t xml:space="preserve">), где </w:t>
            </w:r>
            <w:r w:rsidRPr="00D8268E">
              <w:rPr>
                <w:sz w:val="28"/>
                <w:szCs w:val="28"/>
              </w:rPr>
              <w:t>V</w:t>
            </w:r>
            <w:r w:rsidRPr="00D8268E">
              <w:rPr>
                <w:sz w:val="28"/>
                <w:szCs w:val="28"/>
                <w:lang w:val="ru-RU"/>
              </w:rPr>
              <w:t xml:space="preserve"> - значение измеряемой скорости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47C61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более ±</w:t>
            </w:r>
          </w:p>
          <w:p w:rsidR="00947C61" w:rsidRPr="00D8268E" w:rsidRDefault="00947C61" w:rsidP="009E783E">
            <w:pPr>
              <w:jc w:val="center"/>
              <w:rPr>
                <w:sz w:val="28"/>
                <w:szCs w:val="28"/>
                <w:lang w:val="en-US"/>
              </w:rPr>
            </w:pPr>
            <w:r w:rsidRPr="00D8268E">
              <w:rPr>
                <w:sz w:val="28"/>
                <w:szCs w:val="28"/>
              </w:rPr>
              <w:t>(0,1+0,05</w:t>
            </w:r>
            <w:r w:rsidRPr="00D8268E">
              <w:rPr>
                <w:sz w:val="28"/>
                <w:szCs w:val="28"/>
                <w:lang w:val="en-US"/>
              </w:rPr>
              <w:t>V)</w:t>
            </w:r>
          </w:p>
        </w:tc>
      </w:tr>
      <w:tr w:rsidR="00947C61" w:rsidRPr="00D8268E" w:rsidTr="009E783E"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Потребляемый ток от источника питания при напряжении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pStyle w:val="table"/>
              <w:jc w:val="center"/>
              <w:rPr>
                <w:bCs/>
                <w:sz w:val="28"/>
                <w:szCs w:val="28"/>
                <w:lang w:val="ru-RU"/>
              </w:rPr>
            </w:pPr>
            <w:r w:rsidRPr="00D8268E">
              <w:rPr>
                <w:sz w:val="28"/>
                <w:szCs w:val="28"/>
                <w:lang w:val="ru-RU"/>
              </w:rPr>
              <w:t>5</w:t>
            </w:r>
            <w:proofErr w:type="gramStart"/>
            <w:r w:rsidRPr="00D8268E">
              <w:rPr>
                <w:sz w:val="28"/>
                <w:szCs w:val="28"/>
                <w:lang w:val="ru-RU"/>
              </w:rPr>
              <w:t xml:space="preserve"> В</w:t>
            </w:r>
            <w:proofErr w:type="gramEnd"/>
            <w:r w:rsidRPr="00D8268E">
              <w:rPr>
                <w:sz w:val="28"/>
                <w:szCs w:val="28"/>
                <w:lang w:val="ru-RU"/>
              </w:rPr>
              <w:t>, мА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47C61" w:rsidP="009E783E">
            <w:pPr>
              <w:jc w:val="center"/>
              <w:rPr>
                <w:sz w:val="28"/>
                <w:szCs w:val="28"/>
                <w:lang w:val="en-US"/>
              </w:rPr>
            </w:pPr>
            <w:r w:rsidRPr="00D8268E">
              <w:rPr>
                <w:sz w:val="28"/>
                <w:szCs w:val="28"/>
              </w:rPr>
              <w:t xml:space="preserve">не более </w:t>
            </w:r>
            <w:r w:rsidRPr="00D8268E">
              <w:rPr>
                <w:sz w:val="28"/>
                <w:szCs w:val="28"/>
                <w:lang w:val="en-US"/>
              </w:rPr>
              <w:t>5</w:t>
            </w:r>
            <w:r w:rsidRPr="00D8268E">
              <w:rPr>
                <w:sz w:val="28"/>
                <w:szCs w:val="28"/>
              </w:rPr>
              <w:t>В, мА</w:t>
            </w:r>
          </w:p>
        </w:tc>
      </w:tr>
      <w:tr w:rsidR="00947C61" w:rsidRPr="00D8268E" w:rsidTr="009E783E"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Диапазон интервала измерения, в пределах кото</w:t>
            </w:r>
            <w:r w:rsidRPr="00D8268E">
              <w:rPr>
                <w:sz w:val="28"/>
                <w:szCs w:val="28"/>
              </w:rPr>
              <w:softHyphen/>
              <w:t>рого гарантируется  погрешность  изме</w:t>
            </w:r>
            <w:r w:rsidRPr="00D8268E">
              <w:rPr>
                <w:sz w:val="28"/>
                <w:szCs w:val="28"/>
              </w:rPr>
              <w:softHyphen/>
              <w:t xml:space="preserve">рения                   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pStyle w:val="table"/>
              <w:jc w:val="center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D8268E">
              <w:rPr>
                <w:sz w:val="28"/>
                <w:szCs w:val="28"/>
              </w:rPr>
              <w:t>от</w:t>
            </w:r>
            <w:proofErr w:type="spellEnd"/>
            <w:r w:rsidRPr="00D8268E">
              <w:rPr>
                <w:sz w:val="28"/>
                <w:szCs w:val="28"/>
              </w:rPr>
              <w:t xml:space="preserve"> 10 </w:t>
            </w:r>
            <w:proofErr w:type="spellStart"/>
            <w:r w:rsidRPr="00D8268E">
              <w:rPr>
                <w:sz w:val="28"/>
                <w:szCs w:val="28"/>
              </w:rPr>
              <w:t>до</w:t>
            </w:r>
            <w:proofErr w:type="spellEnd"/>
            <w:r w:rsidRPr="00D8268E">
              <w:rPr>
                <w:sz w:val="28"/>
                <w:szCs w:val="28"/>
              </w:rPr>
              <w:t xml:space="preserve"> 999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</w:t>
            </w:r>
            <w:r w:rsidR="00947C61" w:rsidRPr="00D8268E">
              <w:rPr>
                <w:sz w:val="28"/>
                <w:szCs w:val="28"/>
              </w:rPr>
              <w:t>е более</w:t>
            </w:r>
            <w:r w:rsidRPr="00D8268E">
              <w:rPr>
                <w:sz w:val="28"/>
                <w:szCs w:val="28"/>
              </w:rPr>
              <w:t xml:space="preserve"> 999</w:t>
            </w:r>
          </w:p>
        </w:tc>
      </w:tr>
      <w:tr w:rsidR="00947C61" w:rsidRPr="00D8268E" w:rsidTr="009E783E">
        <w:tc>
          <w:tcPr>
            <w:tcW w:w="6771" w:type="dxa"/>
          </w:tcPr>
          <w:p w:rsidR="00947C61" w:rsidRPr="00D8268E" w:rsidRDefault="00947C61" w:rsidP="00142A87">
            <w:pPr>
              <w:pStyle w:val="table"/>
              <w:rPr>
                <w:bCs/>
                <w:sz w:val="28"/>
                <w:szCs w:val="28"/>
                <w:lang w:val="ru-RU"/>
              </w:rPr>
            </w:pPr>
            <w:r w:rsidRPr="00D8268E">
              <w:rPr>
                <w:sz w:val="28"/>
                <w:szCs w:val="28"/>
                <w:lang w:val="ru-RU"/>
              </w:rPr>
              <w:t xml:space="preserve">Предельно допустимая скорость воздействия воздушного потока </w:t>
            </w:r>
            <w:proofErr w:type="gramStart"/>
            <w:r w:rsidRPr="00D8268E">
              <w:rPr>
                <w:sz w:val="28"/>
                <w:szCs w:val="28"/>
                <w:lang w:val="ru-RU"/>
              </w:rPr>
              <w:t>на</w:t>
            </w:r>
            <w:proofErr w:type="gramEnd"/>
            <w:r w:rsidRPr="00D8268E">
              <w:rPr>
                <w:sz w:val="28"/>
                <w:szCs w:val="28"/>
                <w:lang w:val="ru-RU"/>
              </w:rPr>
              <w:t xml:space="preserve"> первичный преобразова</w:t>
            </w:r>
            <w:r w:rsidRPr="00D8268E">
              <w:rPr>
                <w:sz w:val="28"/>
                <w:szCs w:val="28"/>
                <w:lang w:val="ru-RU"/>
              </w:rPr>
              <w:softHyphen/>
              <w:t>тель, м/с</w:t>
            </w:r>
          </w:p>
        </w:tc>
        <w:tc>
          <w:tcPr>
            <w:tcW w:w="1559" w:type="dxa"/>
            <w:vAlign w:val="center"/>
          </w:tcPr>
          <w:p w:rsidR="00947C61" w:rsidRPr="00D8268E" w:rsidRDefault="009E783E" w:rsidP="009E783E">
            <w:pPr>
              <w:pStyle w:val="table"/>
              <w:jc w:val="center"/>
              <w:rPr>
                <w:bCs/>
                <w:sz w:val="28"/>
                <w:szCs w:val="28"/>
                <w:lang w:val="ru-RU"/>
              </w:rPr>
            </w:pPr>
            <w:r w:rsidRPr="00D8268E">
              <w:rPr>
                <w:bCs/>
                <w:sz w:val="28"/>
                <w:szCs w:val="28"/>
                <w:lang w:val="ru-RU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более 50</w:t>
            </w:r>
          </w:p>
        </w:tc>
      </w:tr>
      <w:tr w:rsidR="00947C61" w:rsidRPr="00D8268E" w:rsidTr="009E783E">
        <w:trPr>
          <w:trHeight w:val="313"/>
        </w:trPr>
        <w:tc>
          <w:tcPr>
            <w:tcW w:w="6771" w:type="dxa"/>
          </w:tcPr>
          <w:p w:rsidR="00947C61" w:rsidRPr="00D8268E" w:rsidRDefault="00947C61" w:rsidP="00142A87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Срок службы анемометра </w:t>
            </w:r>
            <w:r w:rsidRPr="00D8268E">
              <w:rPr>
                <w:sz w:val="28"/>
                <w:szCs w:val="28"/>
              </w:rPr>
              <w:tab/>
            </w:r>
            <w:r w:rsidRPr="00D8268E">
              <w:rPr>
                <w:sz w:val="28"/>
                <w:szCs w:val="28"/>
              </w:rPr>
              <w:tab/>
            </w:r>
            <w:r w:rsidRPr="00D8268E">
              <w:rPr>
                <w:sz w:val="28"/>
                <w:szCs w:val="28"/>
              </w:rPr>
              <w:tab/>
            </w:r>
            <w:r w:rsidRPr="00D8268E">
              <w:rPr>
                <w:sz w:val="28"/>
                <w:szCs w:val="28"/>
              </w:rPr>
              <w:tab/>
            </w:r>
            <w:r w:rsidRPr="00D8268E">
              <w:rPr>
                <w:sz w:val="28"/>
                <w:szCs w:val="28"/>
              </w:rPr>
              <w:tab/>
            </w:r>
          </w:p>
        </w:tc>
        <w:tc>
          <w:tcPr>
            <w:tcW w:w="1559" w:type="dxa"/>
            <w:vAlign w:val="center"/>
          </w:tcPr>
          <w:p w:rsidR="00947C61" w:rsidRPr="00D8268E" w:rsidRDefault="009E783E" w:rsidP="009E783E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8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менее 8 лет</w:t>
            </w:r>
          </w:p>
        </w:tc>
      </w:tr>
      <w:tr w:rsidR="00947C61" w:rsidRPr="00D8268E" w:rsidTr="009E783E">
        <w:trPr>
          <w:trHeight w:val="279"/>
        </w:trPr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Источник питания</w:t>
            </w:r>
          </w:p>
        </w:tc>
        <w:tc>
          <w:tcPr>
            <w:tcW w:w="1559" w:type="dxa"/>
            <w:vAlign w:val="center"/>
          </w:tcPr>
          <w:p w:rsidR="00947C61" w:rsidRPr="00D8268E" w:rsidRDefault="009E783E" w:rsidP="009E783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элемент </w:t>
            </w:r>
            <w:r w:rsidR="00947C61" w:rsidRPr="00D8268E">
              <w:rPr>
                <w:sz w:val="28"/>
                <w:szCs w:val="28"/>
              </w:rPr>
              <w:t>типа А316, 4шт.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элемент типа А316, 4шт.</w:t>
            </w:r>
          </w:p>
        </w:tc>
      </w:tr>
      <w:tr w:rsidR="00947C61" w:rsidRPr="00D8268E" w:rsidTr="009E783E">
        <w:trPr>
          <w:trHeight w:val="279"/>
        </w:trPr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Продолжительность непрерывной работы</w:t>
            </w:r>
          </w:p>
        </w:tc>
        <w:tc>
          <w:tcPr>
            <w:tcW w:w="1559" w:type="dxa"/>
            <w:vAlign w:val="center"/>
          </w:tcPr>
          <w:p w:rsidR="00947C61" w:rsidRPr="00D8268E" w:rsidRDefault="009E783E" w:rsidP="009E783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750 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менее 750 ч</w:t>
            </w:r>
          </w:p>
        </w:tc>
      </w:tr>
      <w:tr w:rsidR="00947C61" w:rsidRPr="00D8268E" w:rsidTr="009E783E">
        <w:trPr>
          <w:trHeight w:val="279"/>
        </w:trPr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lastRenderedPageBreak/>
              <w:t>Степень защиты от воздействия внешней среды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8268E">
              <w:rPr>
                <w:sz w:val="28"/>
                <w:szCs w:val="28"/>
                <w:lang w:val="en-US"/>
              </w:rPr>
              <w:t>IP 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783E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менее</w:t>
            </w:r>
          </w:p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  <w:lang w:val="en-US"/>
              </w:rPr>
              <w:t>IP 54</w:t>
            </w:r>
          </w:p>
        </w:tc>
      </w:tr>
      <w:tr w:rsidR="00947C61" w:rsidRPr="00D8268E" w:rsidTr="009E783E">
        <w:trPr>
          <w:trHeight w:val="340"/>
        </w:trPr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Масса анемометра с элементами питания, </w:t>
            </w:r>
            <w:proofErr w:type="gramStart"/>
            <w:r w:rsidRPr="00D8268E"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0,56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более 0,56</w:t>
            </w:r>
          </w:p>
        </w:tc>
      </w:tr>
      <w:tr w:rsidR="00947C61" w:rsidRPr="00D8268E" w:rsidTr="009E783E">
        <w:trPr>
          <w:trHeight w:val="285"/>
        </w:trPr>
        <w:tc>
          <w:tcPr>
            <w:tcW w:w="6771" w:type="dxa"/>
          </w:tcPr>
          <w:p w:rsidR="00947C61" w:rsidRPr="00D8268E" w:rsidRDefault="00947C61" w:rsidP="00142A87">
            <w:pPr>
              <w:spacing w:line="360" w:lineRule="auto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Габаритные размеры, </w:t>
            </w:r>
            <w:proofErr w:type="gramStart"/>
            <w:r w:rsidRPr="00D8268E">
              <w:rPr>
                <w:sz w:val="28"/>
                <w:szCs w:val="28"/>
              </w:rPr>
              <w:t>мм</w:t>
            </w:r>
            <w:proofErr w:type="gramEnd"/>
          </w:p>
          <w:p w:rsidR="00947C61" w:rsidRPr="00D8268E" w:rsidRDefault="00947C61" w:rsidP="00142A87">
            <w:pPr>
              <w:spacing w:line="360" w:lineRule="auto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              с выдвинутой штангой</w:t>
            </w:r>
          </w:p>
          <w:p w:rsidR="00947C61" w:rsidRPr="00D8268E" w:rsidRDefault="00947C61" w:rsidP="009E783E">
            <w:pPr>
              <w:spacing w:line="360" w:lineRule="auto"/>
              <w:rPr>
                <w:b/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               с убранным в корпус первичным  </w:t>
            </w:r>
            <w:r w:rsidR="009E783E" w:rsidRPr="00D8268E">
              <w:rPr>
                <w:sz w:val="28"/>
                <w:szCs w:val="28"/>
              </w:rPr>
              <w:t>преобразователем</w:t>
            </w:r>
            <w:r w:rsidRPr="00D8268E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947C61" w:rsidRPr="00D8268E" w:rsidRDefault="00947C61" w:rsidP="009E783E">
            <w:pPr>
              <w:spacing w:line="360" w:lineRule="auto"/>
              <w:ind w:left="108"/>
              <w:jc w:val="center"/>
              <w:rPr>
                <w:b/>
                <w:sz w:val="28"/>
                <w:szCs w:val="28"/>
              </w:rPr>
            </w:pPr>
          </w:p>
          <w:p w:rsidR="00947C61" w:rsidRPr="00D8268E" w:rsidRDefault="00947C61" w:rsidP="009E783E">
            <w:pPr>
              <w:spacing w:line="360" w:lineRule="auto"/>
              <w:ind w:left="108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500х70х55</w:t>
            </w:r>
          </w:p>
          <w:p w:rsidR="00947C61" w:rsidRPr="00D8268E" w:rsidRDefault="00947C61" w:rsidP="009E783E">
            <w:pPr>
              <w:spacing w:line="360" w:lineRule="auto"/>
              <w:ind w:left="108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310х70х55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783E" w:rsidRPr="00D8268E" w:rsidRDefault="009E783E" w:rsidP="009E783E">
            <w:pPr>
              <w:spacing w:line="360" w:lineRule="auto"/>
              <w:ind w:left="108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не более</w:t>
            </w:r>
          </w:p>
          <w:p w:rsidR="009E783E" w:rsidRPr="00D8268E" w:rsidRDefault="009E783E" w:rsidP="009E783E">
            <w:pPr>
              <w:spacing w:line="360" w:lineRule="auto"/>
              <w:ind w:left="108"/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500х70х55</w:t>
            </w:r>
          </w:p>
          <w:p w:rsidR="00947C61" w:rsidRPr="00D8268E" w:rsidRDefault="009E783E" w:rsidP="009E783E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310х70х55</w:t>
            </w:r>
          </w:p>
        </w:tc>
      </w:tr>
    </w:tbl>
    <w:p w:rsidR="0091687B" w:rsidRPr="00D8268E" w:rsidRDefault="0091687B" w:rsidP="00111703">
      <w:pPr>
        <w:spacing w:line="360" w:lineRule="auto"/>
        <w:jc w:val="both"/>
        <w:rPr>
          <w:b/>
          <w:sz w:val="28"/>
          <w:szCs w:val="28"/>
        </w:rPr>
      </w:pPr>
    </w:p>
    <w:p w:rsidR="0091687B" w:rsidRPr="00D8268E" w:rsidRDefault="0091687B" w:rsidP="00111703">
      <w:pPr>
        <w:spacing w:line="360" w:lineRule="auto"/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3. Требования к техническим характеристикам товара</w:t>
      </w:r>
    </w:p>
    <w:p w:rsidR="0091687B" w:rsidRPr="00D8268E" w:rsidRDefault="009E783E" w:rsidP="00111703">
      <w:pPr>
        <w:pStyle w:val="table"/>
        <w:jc w:val="both"/>
        <w:rPr>
          <w:bCs/>
          <w:sz w:val="28"/>
          <w:szCs w:val="28"/>
          <w:lang w:val="ru-RU"/>
        </w:rPr>
      </w:pPr>
      <w:r w:rsidRPr="00D8268E">
        <w:rPr>
          <w:sz w:val="28"/>
          <w:szCs w:val="28"/>
          <w:lang w:val="ru-RU"/>
        </w:rPr>
        <w:t xml:space="preserve">    </w:t>
      </w:r>
      <w:r w:rsidR="0091687B" w:rsidRPr="00D8268E">
        <w:rPr>
          <w:sz w:val="28"/>
          <w:szCs w:val="28"/>
          <w:lang w:val="ru-RU"/>
        </w:rPr>
        <w:t xml:space="preserve">Исполнитель гарантирует Заказчику, что приобретенное им оборудование отвечает </w:t>
      </w:r>
      <w:r w:rsidRPr="00D8268E">
        <w:rPr>
          <w:sz w:val="28"/>
          <w:szCs w:val="28"/>
          <w:lang w:val="ru-RU"/>
        </w:rPr>
        <w:t>ТУ 4311-001-18307680-01</w:t>
      </w:r>
      <w:r w:rsidR="0091687B" w:rsidRPr="00D8268E">
        <w:rPr>
          <w:sz w:val="28"/>
          <w:szCs w:val="28"/>
          <w:lang w:val="ru-RU"/>
        </w:rPr>
        <w:t xml:space="preserve"> и соответствует техническим характеристикам оборудования, заявленным заказчиком данного оборудования.</w:t>
      </w:r>
    </w:p>
    <w:p w:rsidR="0091687B" w:rsidRPr="00D8268E" w:rsidRDefault="0091687B" w:rsidP="00C62605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4. Требования к комплектации, размерам, упаковке, отгрузке товара</w:t>
      </w:r>
    </w:p>
    <w:p w:rsidR="0091687B" w:rsidRPr="00D8268E" w:rsidRDefault="009E783E" w:rsidP="00502C8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 </w:t>
      </w:r>
      <w:r w:rsidR="0091687B" w:rsidRPr="00D8268E">
        <w:rPr>
          <w:sz w:val="28"/>
          <w:szCs w:val="28"/>
        </w:rPr>
        <w:t xml:space="preserve">Поставка оборудования производится в упаковке </w:t>
      </w:r>
      <w:proofErr w:type="gramStart"/>
      <w:r w:rsidR="0091687B" w:rsidRPr="00D8268E">
        <w:rPr>
          <w:sz w:val="28"/>
          <w:szCs w:val="28"/>
        </w:rPr>
        <w:t>согласно таблицы</w:t>
      </w:r>
      <w:proofErr w:type="gramEnd"/>
      <w:r w:rsidR="0091687B" w:rsidRPr="00D8268E">
        <w:rPr>
          <w:sz w:val="28"/>
          <w:szCs w:val="28"/>
        </w:rPr>
        <w:t xml:space="preserve"> № 2 и с маркировкой данного оборудования. Оборудование поставляется в невскрытой заводской упаковке.</w:t>
      </w:r>
    </w:p>
    <w:p w:rsidR="0091687B" w:rsidRPr="00D8268E" w:rsidRDefault="0091687B" w:rsidP="0055133E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Комплектация приобретаемого оборудования приведена в таблице № 2 </w:t>
      </w:r>
    </w:p>
    <w:p w:rsidR="0091687B" w:rsidRPr="00D8268E" w:rsidRDefault="0091687B" w:rsidP="00111703">
      <w:pPr>
        <w:ind w:firstLine="709"/>
        <w:jc w:val="both"/>
        <w:rPr>
          <w:sz w:val="28"/>
          <w:szCs w:val="28"/>
        </w:rPr>
      </w:pPr>
    </w:p>
    <w:p w:rsidR="0091687B" w:rsidRPr="00D8268E" w:rsidRDefault="0091687B" w:rsidP="00111703">
      <w:pPr>
        <w:ind w:firstLine="709"/>
        <w:jc w:val="both"/>
        <w:rPr>
          <w:sz w:val="28"/>
          <w:szCs w:val="28"/>
        </w:rPr>
      </w:pPr>
      <w:r w:rsidRPr="00D8268E">
        <w:rPr>
          <w:sz w:val="28"/>
          <w:szCs w:val="28"/>
        </w:rPr>
        <w:t>Табл. № 2</w:t>
      </w:r>
    </w:p>
    <w:tbl>
      <w:tblPr>
        <w:tblW w:w="8373" w:type="dxa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1"/>
        <w:gridCol w:w="1837"/>
        <w:gridCol w:w="776"/>
        <w:gridCol w:w="1699"/>
      </w:tblGrid>
      <w:tr w:rsidR="0091687B" w:rsidRPr="00D8268E" w:rsidTr="00504B19">
        <w:trPr>
          <w:trHeight w:val="264"/>
        </w:trPr>
        <w:tc>
          <w:tcPr>
            <w:tcW w:w="4395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Наименование и тип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Обозначение</w:t>
            </w:r>
          </w:p>
        </w:tc>
        <w:tc>
          <w:tcPr>
            <w:tcW w:w="750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Кол-во</w:t>
            </w:r>
          </w:p>
        </w:tc>
        <w:tc>
          <w:tcPr>
            <w:tcW w:w="1381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Примечание</w:t>
            </w:r>
          </w:p>
        </w:tc>
      </w:tr>
      <w:tr w:rsidR="0091687B" w:rsidRPr="00D8268E" w:rsidTr="00504B19">
        <w:trPr>
          <w:trHeight w:val="203"/>
        </w:trPr>
        <w:tc>
          <w:tcPr>
            <w:tcW w:w="4395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1.Анемометр АПР-2, шт.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1</w:t>
            </w:r>
          </w:p>
        </w:tc>
        <w:tc>
          <w:tcPr>
            <w:tcW w:w="1381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</w:tr>
      <w:tr w:rsidR="0091687B" w:rsidRPr="00D8268E" w:rsidTr="00504B19">
        <w:trPr>
          <w:trHeight w:val="152"/>
        </w:trPr>
        <w:tc>
          <w:tcPr>
            <w:tcW w:w="4395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2.Элемент гальванический типа A316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4</w:t>
            </w:r>
          </w:p>
        </w:tc>
        <w:tc>
          <w:tcPr>
            <w:tcW w:w="1381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</w:tr>
      <w:tr w:rsidR="0091687B" w:rsidRPr="00D8268E" w:rsidTr="00504B19">
        <w:trPr>
          <w:trHeight w:val="91"/>
        </w:trPr>
        <w:tc>
          <w:tcPr>
            <w:tcW w:w="4395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3.Футляр рабочий, </w:t>
            </w:r>
            <w:r w:rsidR="00693A52" w:rsidRPr="00D8268E">
              <w:rPr>
                <w:sz w:val="28"/>
                <w:szCs w:val="28"/>
              </w:rPr>
              <w:t>шт.</w:t>
            </w:r>
            <w:r w:rsidRPr="00D8268E">
              <w:rPr>
                <w:sz w:val="28"/>
                <w:szCs w:val="28"/>
              </w:rPr>
              <w:t> 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1</w:t>
            </w:r>
          </w:p>
        </w:tc>
        <w:tc>
          <w:tcPr>
            <w:tcW w:w="1381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</w:tr>
      <w:tr w:rsidR="0091687B" w:rsidRPr="00D8268E" w:rsidTr="00504B19">
        <w:trPr>
          <w:trHeight w:val="142"/>
        </w:trPr>
        <w:tc>
          <w:tcPr>
            <w:tcW w:w="4395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4.Руководство по эксплуатации, </w:t>
            </w:r>
            <w:r w:rsidR="00693A52" w:rsidRPr="00D8268E">
              <w:rPr>
                <w:sz w:val="28"/>
                <w:szCs w:val="28"/>
              </w:rPr>
              <w:t>экз.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1</w:t>
            </w:r>
          </w:p>
        </w:tc>
        <w:tc>
          <w:tcPr>
            <w:tcW w:w="1381" w:type="dxa"/>
          </w:tcPr>
          <w:p w:rsidR="0091687B" w:rsidRPr="00D8268E" w:rsidRDefault="0091687B" w:rsidP="00504B19">
            <w:pPr>
              <w:jc w:val="center"/>
              <w:rPr>
                <w:sz w:val="28"/>
                <w:szCs w:val="28"/>
              </w:rPr>
            </w:pPr>
          </w:p>
        </w:tc>
      </w:tr>
      <w:tr w:rsidR="0091687B" w:rsidRPr="00D8268E" w:rsidTr="00504B19">
        <w:trPr>
          <w:trHeight w:val="217"/>
        </w:trPr>
        <w:tc>
          <w:tcPr>
            <w:tcW w:w="4395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>5.Паспорт изделия</w:t>
            </w:r>
          </w:p>
        </w:tc>
        <w:tc>
          <w:tcPr>
            <w:tcW w:w="1847" w:type="dxa"/>
          </w:tcPr>
          <w:p w:rsidR="0091687B" w:rsidRPr="00D8268E" w:rsidRDefault="0091687B" w:rsidP="00504B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</w:tcPr>
          <w:p w:rsidR="0091687B" w:rsidRPr="00D8268E" w:rsidRDefault="0091687B" w:rsidP="00504B19">
            <w:pPr>
              <w:jc w:val="both"/>
              <w:rPr>
                <w:sz w:val="28"/>
                <w:szCs w:val="28"/>
              </w:rPr>
            </w:pPr>
            <w:r w:rsidRPr="00D8268E"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1384" w:type="dxa"/>
          </w:tcPr>
          <w:p w:rsidR="0091687B" w:rsidRPr="00D8268E" w:rsidRDefault="0091687B" w:rsidP="00504B1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55133E" w:rsidRPr="00D8268E" w:rsidRDefault="0055133E" w:rsidP="00111703">
      <w:pPr>
        <w:jc w:val="both"/>
        <w:rPr>
          <w:b/>
          <w:sz w:val="28"/>
          <w:szCs w:val="28"/>
        </w:rPr>
      </w:pPr>
    </w:p>
    <w:p w:rsidR="0055133E" w:rsidRPr="00D8268E" w:rsidRDefault="0055133E" w:rsidP="00111703">
      <w:pPr>
        <w:jc w:val="both"/>
        <w:rPr>
          <w:b/>
          <w:sz w:val="28"/>
          <w:szCs w:val="28"/>
        </w:rPr>
      </w:pPr>
    </w:p>
    <w:p w:rsidR="0091687B" w:rsidRPr="00D8268E" w:rsidRDefault="0091687B" w:rsidP="00111703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5. Требования к обслуживанию товара</w:t>
      </w:r>
    </w:p>
    <w:p w:rsidR="0091687B" w:rsidRPr="00D8268E" w:rsidRDefault="009E783E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 </w:t>
      </w:r>
      <w:r w:rsidR="0091687B" w:rsidRPr="00D8268E">
        <w:rPr>
          <w:sz w:val="28"/>
          <w:szCs w:val="28"/>
        </w:rPr>
        <w:t xml:space="preserve">Устранять недостатки </w:t>
      </w:r>
      <w:proofErr w:type="gramStart"/>
      <w:r w:rsidR="0091687B" w:rsidRPr="00D8268E">
        <w:rPr>
          <w:sz w:val="28"/>
          <w:szCs w:val="28"/>
        </w:rPr>
        <w:t>согласно</w:t>
      </w:r>
      <w:proofErr w:type="gramEnd"/>
      <w:r w:rsidR="0091687B" w:rsidRPr="00D8268E">
        <w:rPr>
          <w:sz w:val="28"/>
          <w:szCs w:val="28"/>
        </w:rPr>
        <w:t xml:space="preserve"> гарантийных обязательств. Расходы, связанные с устранением недостатков оборудования в течени</w:t>
      </w:r>
      <w:r w:rsidR="007650C8" w:rsidRPr="00D8268E">
        <w:rPr>
          <w:sz w:val="28"/>
          <w:szCs w:val="28"/>
        </w:rPr>
        <w:t>е</w:t>
      </w:r>
      <w:r w:rsidR="0091687B" w:rsidRPr="00D8268E">
        <w:rPr>
          <w:sz w:val="28"/>
          <w:szCs w:val="28"/>
        </w:rPr>
        <w:t xml:space="preserve"> гарантийного срока несет Исполнитель.</w:t>
      </w:r>
    </w:p>
    <w:p w:rsidR="0091687B" w:rsidRPr="00D8268E" w:rsidRDefault="0091687B" w:rsidP="00C62605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6. Требования к месту поставки товара, выполнения работ, оказания услуг</w:t>
      </w:r>
    </w:p>
    <w:p w:rsidR="0055133E" w:rsidRPr="00D8268E" w:rsidRDefault="009E783E" w:rsidP="00C57D00">
      <w:pPr>
        <w:tabs>
          <w:tab w:val="left" w:pos="5400"/>
        </w:tabs>
        <w:ind w:right="-5"/>
        <w:jc w:val="both"/>
        <w:rPr>
          <w:b/>
          <w:sz w:val="28"/>
          <w:szCs w:val="28"/>
        </w:rPr>
      </w:pPr>
      <w:r w:rsidRPr="00D8268E">
        <w:rPr>
          <w:sz w:val="28"/>
          <w:szCs w:val="28"/>
        </w:rPr>
        <w:t xml:space="preserve">  </w:t>
      </w:r>
      <w:r w:rsidR="0091687B" w:rsidRPr="00D8268E">
        <w:rPr>
          <w:sz w:val="28"/>
          <w:szCs w:val="28"/>
        </w:rPr>
        <w:t xml:space="preserve">Исполнитель обязан поставить оборудование по следующему адресу: ОАО «Приаргунское  производственное горно-химическое объединение», г. </w:t>
      </w:r>
      <w:proofErr w:type="spellStart"/>
      <w:r w:rsidR="0091687B" w:rsidRPr="00D8268E">
        <w:rPr>
          <w:sz w:val="28"/>
          <w:szCs w:val="28"/>
        </w:rPr>
        <w:t>Краснокаменск</w:t>
      </w:r>
      <w:proofErr w:type="spellEnd"/>
      <w:r w:rsidR="0091687B" w:rsidRPr="00D8268E">
        <w:rPr>
          <w:sz w:val="28"/>
          <w:szCs w:val="28"/>
        </w:rPr>
        <w:t xml:space="preserve">, Забайкальский край. Станция назначения: </w:t>
      </w:r>
      <w:proofErr w:type="spellStart"/>
      <w:r w:rsidR="0091687B" w:rsidRPr="00D8268E">
        <w:rPr>
          <w:sz w:val="28"/>
          <w:szCs w:val="28"/>
        </w:rPr>
        <w:t>Краснокаменск</w:t>
      </w:r>
      <w:proofErr w:type="spellEnd"/>
      <w:r w:rsidR="0091687B" w:rsidRPr="00D8268E">
        <w:rPr>
          <w:sz w:val="28"/>
          <w:szCs w:val="28"/>
        </w:rPr>
        <w:t xml:space="preserve"> Забайкальской </w:t>
      </w:r>
      <w:proofErr w:type="spellStart"/>
      <w:r w:rsidR="0091687B" w:rsidRPr="00D8268E">
        <w:rPr>
          <w:sz w:val="28"/>
          <w:szCs w:val="28"/>
        </w:rPr>
        <w:t>ж.д</w:t>
      </w:r>
      <w:proofErr w:type="spellEnd"/>
      <w:r w:rsidR="0091687B" w:rsidRPr="00D8268E">
        <w:rPr>
          <w:sz w:val="28"/>
          <w:szCs w:val="28"/>
        </w:rPr>
        <w:t>., код станции 946208, код получателя 9705.</w:t>
      </w:r>
    </w:p>
    <w:p w:rsidR="0091687B" w:rsidRPr="00D8268E" w:rsidRDefault="0091687B" w:rsidP="00C57D00">
      <w:pPr>
        <w:tabs>
          <w:tab w:val="left" w:pos="5400"/>
        </w:tabs>
        <w:ind w:right="-5"/>
        <w:jc w:val="both"/>
        <w:rPr>
          <w:sz w:val="28"/>
          <w:szCs w:val="28"/>
        </w:rPr>
      </w:pPr>
      <w:r w:rsidRPr="00D8268E">
        <w:rPr>
          <w:b/>
          <w:sz w:val="28"/>
          <w:szCs w:val="28"/>
        </w:rPr>
        <w:t>7.Требования к потенциальному участнику:</w:t>
      </w:r>
    </w:p>
    <w:p w:rsidR="0091687B" w:rsidRPr="00D8268E" w:rsidRDefault="0091687B" w:rsidP="00C57D00">
      <w:pPr>
        <w:tabs>
          <w:tab w:val="left" w:pos="5400"/>
        </w:tabs>
        <w:ind w:right="-5"/>
        <w:jc w:val="both"/>
        <w:rPr>
          <w:sz w:val="28"/>
          <w:szCs w:val="28"/>
        </w:rPr>
      </w:pPr>
      <w:r w:rsidRPr="00D8268E">
        <w:rPr>
          <w:sz w:val="28"/>
          <w:szCs w:val="28"/>
        </w:rPr>
        <w:lastRenderedPageBreak/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3 (трёх) лет.</w:t>
      </w:r>
    </w:p>
    <w:p w:rsidR="0091687B" w:rsidRPr="00D8268E" w:rsidRDefault="0091687B" w:rsidP="00C57D00">
      <w:pPr>
        <w:pStyle w:val="a8"/>
        <w:rPr>
          <w:sz w:val="28"/>
          <w:szCs w:val="28"/>
        </w:rPr>
      </w:pPr>
      <w:r w:rsidRPr="00D8268E">
        <w:rPr>
          <w:b/>
          <w:sz w:val="28"/>
          <w:szCs w:val="28"/>
        </w:rPr>
        <w:t xml:space="preserve">8. Требования к количеству поставляемой продукции:                                                                        </w:t>
      </w:r>
      <w:r w:rsidRPr="00D8268E">
        <w:rPr>
          <w:sz w:val="28"/>
          <w:szCs w:val="28"/>
        </w:rPr>
        <w:t>Согласно приложению №1 к договору поставки (спецификация)</w:t>
      </w:r>
    </w:p>
    <w:p w:rsidR="0091687B" w:rsidRPr="00D8268E" w:rsidRDefault="00D8268E" w:rsidP="00111703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9</w:t>
      </w:r>
      <w:r w:rsidR="0091687B" w:rsidRPr="00D8268E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</w:p>
    <w:p w:rsidR="0091687B" w:rsidRPr="00D8268E" w:rsidRDefault="009E783E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</w:t>
      </w:r>
      <w:r w:rsidR="0091687B" w:rsidRPr="00D8268E">
        <w:rPr>
          <w:sz w:val="28"/>
          <w:szCs w:val="28"/>
        </w:rPr>
        <w:t xml:space="preserve"> </w:t>
      </w:r>
      <w:proofErr w:type="gramStart"/>
      <w:r w:rsidR="0091687B" w:rsidRPr="00D8268E">
        <w:rPr>
          <w:sz w:val="28"/>
          <w:szCs w:val="28"/>
        </w:rPr>
        <w:t xml:space="preserve"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</w:t>
      </w:r>
      <w:r w:rsidRPr="00D8268E">
        <w:rPr>
          <w:sz w:val="28"/>
          <w:szCs w:val="28"/>
        </w:rPr>
        <w:t>ТУ 4311-001-18307680-01</w:t>
      </w:r>
      <w:r w:rsidR="0091687B" w:rsidRPr="00D8268E">
        <w:rPr>
          <w:sz w:val="28"/>
          <w:szCs w:val="28"/>
        </w:rPr>
        <w:t>.</w:t>
      </w:r>
      <w:proofErr w:type="gramEnd"/>
      <w:r w:rsidR="0055133E" w:rsidRPr="00D8268E">
        <w:rPr>
          <w:sz w:val="28"/>
          <w:szCs w:val="28"/>
        </w:rPr>
        <w:t xml:space="preserve"> Должно иметь разрешение на применение  на опасных производственных объектах</w:t>
      </w:r>
      <w:r w:rsidR="00F96EE6" w:rsidRPr="00D8268E">
        <w:rPr>
          <w:sz w:val="28"/>
          <w:szCs w:val="28"/>
        </w:rPr>
        <w:t xml:space="preserve"> действительное на весь срок эксплуатации.</w:t>
      </w:r>
    </w:p>
    <w:p w:rsidR="0091687B" w:rsidRPr="00D8268E" w:rsidRDefault="00D8268E" w:rsidP="00C62605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10</w:t>
      </w:r>
      <w:r w:rsidR="0091687B" w:rsidRPr="00D8268E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C43FA8" w:rsidRPr="00D8268E" w:rsidRDefault="009E783E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</w:t>
      </w:r>
      <w:r w:rsidR="0091687B" w:rsidRPr="00D8268E">
        <w:rPr>
          <w:sz w:val="28"/>
          <w:szCs w:val="28"/>
        </w:rPr>
        <w:t xml:space="preserve">Оборудование должно быть разрешено к установке и эксплуатации на территории РФ, </w:t>
      </w:r>
      <w:r w:rsidR="00C43FA8" w:rsidRPr="00D8268E">
        <w:rPr>
          <w:sz w:val="28"/>
          <w:szCs w:val="28"/>
        </w:rPr>
        <w:t xml:space="preserve">соответствовать требованиям ГОСТ 22782.5-78, ГОСТ 22782.0-81, ГОСТ 12.2.020-76. </w:t>
      </w:r>
    </w:p>
    <w:p w:rsidR="0091687B" w:rsidRPr="00D8268E" w:rsidRDefault="00C43FA8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</w:t>
      </w:r>
      <w:r w:rsidR="0091687B" w:rsidRPr="00D8268E">
        <w:rPr>
          <w:sz w:val="28"/>
          <w:szCs w:val="28"/>
        </w:rPr>
        <w:t>Иметь сертификат соответствия РФ.</w:t>
      </w:r>
    </w:p>
    <w:p w:rsidR="0091687B" w:rsidRPr="00D8268E" w:rsidRDefault="00D8268E" w:rsidP="00C62605">
      <w:pPr>
        <w:jc w:val="both"/>
        <w:rPr>
          <w:b/>
          <w:sz w:val="28"/>
          <w:szCs w:val="28"/>
        </w:rPr>
      </w:pPr>
      <w:r w:rsidRPr="00D8268E">
        <w:rPr>
          <w:b/>
          <w:sz w:val="28"/>
          <w:szCs w:val="28"/>
        </w:rPr>
        <w:t>11</w:t>
      </w:r>
      <w:r w:rsidR="0091687B" w:rsidRPr="00D8268E">
        <w:rPr>
          <w:b/>
          <w:sz w:val="28"/>
          <w:szCs w:val="28"/>
        </w:rPr>
        <w:t>. Требования к результатам работ</w:t>
      </w:r>
    </w:p>
    <w:p w:rsidR="0091687B" w:rsidRPr="00D8268E" w:rsidRDefault="009E783E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 </w:t>
      </w:r>
      <w:r w:rsidR="0091687B" w:rsidRPr="00D8268E">
        <w:rPr>
          <w:sz w:val="28"/>
          <w:szCs w:val="28"/>
        </w:rPr>
        <w:t>Результатом выполнения работ должна стать бесперебойная работа поставленного оборудования в течение гарантийного срока, указанного в документации на данное оборудование.</w:t>
      </w:r>
    </w:p>
    <w:p w:rsidR="0091687B" w:rsidRPr="00D8268E" w:rsidRDefault="00D8268E" w:rsidP="00C62605">
      <w:pPr>
        <w:jc w:val="both"/>
        <w:rPr>
          <w:sz w:val="28"/>
          <w:szCs w:val="28"/>
        </w:rPr>
      </w:pPr>
      <w:r w:rsidRPr="00D8268E">
        <w:rPr>
          <w:b/>
          <w:sz w:val="28"/>
          <w:szCs w:val="28"/>
        </w:rPr>
        <w:t>12</w:t>
      </w:r>
      <w:r w:rsidR="0091687B" w:rsidRPr="00D8268E">
        <w:rPr>
          <w:b/>
          <w:sz w:val="28"/>
          <w:szCs w:val="28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91687B" w:rsidRPr="00D8268E" w:rsidRDefault="00D0444D" w:rsidP="00C62605">
      <w:pPr>
        <w:jc w:val="both"/>
        <w:rPr>
          <w:sz w:val="28"/>
          <w:szCs w:val="28"/>
        </w:rPr>
      </w:pPr>
      <w:r w:rsidRPr="00D8268E">
        <w:rPr>
          <w:sz w:val="28"/>
          <w:szCs w:val="28"/>
        </w:rPr>
        <w:t xml:space="preserve">  </w:t>
      </w:r>
      <w:r w:rsidR="0091687B" w:rsidRPr="00D8268E">
        <w:rPr>
          <w:sz w:val="28"/>
          <w:szCs w:val="28"/>
        </w:rPr>
        <w:t xml:space="preserve">Гарантийный срок на оборудование устанавливается заводом изготовителем не менее 1 года со дня поставки товара заказчику. </w:t>
      </w:r>
    </w:p>
    <w:p w:rsidR="0091687B" w:rsidRPr="00D8268E" w:rsidRDefault="0091687B" w:rsidP="00C62605">
      <w:pPr>
        <w:jc w:val="both"/>
        <w:rPr>
          <w:sz w:val="28"/>
          <w:szCs w:val="28"/>
        </w:rPr>
      </w:pP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>Инициатор закупки</w:t>
      </w:r>
      <w:r w:rsidR="00772C38">
        <w:rPr>
          <w:sz w:val="28"/>
          <w:szCs w:val="28"/>
          <w:lang w:eastAsia="en-US" w:bidi="en-US"/>
        </w:rPr>
        <w:t>:</w:t>
      </w:r>
      <w:r w:rsidRPr="00D8268E">
        <w:rPr>
          <w:sz w:val="28"/>
          <w:szCs w:val="28"/>
          <w:lang w:eastAsia="en-US" w:bidi="en-US"/>
        </w:rPr>
        <w:t xml:space="preserve">                                                </w:t>
      </w: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 xml:space="preserve">Главный инженер УГРУ                                       ___________ </w:t>
      </w:r>
      <w:proofErr w:type="spellStart"/>
      <w:r w:rsidRPr="00D8268E">
        <w:rPr>
          <w:sz w:val="28"/>
          <w:szCs w:val="28"/>
          <w:lang w:eastAsia="en-US" w:bidi="en-US"/>
        </w:rPr>
        <w:t>А.Б.Бекетов</w:t>
      </w:r>
      <w:proofErr w:type="spellEnd"/>
    </w:p>
    <w:p w:rsidR="00772C38" w:rsidRDefault="00772C38" w:rsidP="00D8268E">
      <w:pPr>
        <w:rPr>
          <w:sz w:val="28"/>
          <w:szCs w:val="28"/>
          <w:lang w:eastAsia="en-US" w:bidi="en-US"/>
        </w:rPr>
      </w:pPr>
    </w:p>
    <w:p w:rsidR="00D8268E" w:rsidRPr="00D8268E" w:rsidRDefault="00772C38" w:rsidP="00772C38">
      <w:pPr>
        <w:tabs>
          <w:tab w:val="left" w:pos="5665"/>
        </w:tabs>
        <w:rPr>
          <w:sz w:val="28"/>
          <w:szCs w:val="28"/>
          <w:lang w:eastAsia="en-US" w:bidi="en-US"/>
        </w:rPr>
      </w:pPr>
      <w:proofErr w:type="spellStart"/>
      <w:r>
        <w:rPr>
          <w:sz w:val="28"/>
          <w:szCs w:val="28"/>
          <w:lang w:eastAsia="en-US" w:bidi="en-US"/>
        </w:rPr>
        <w:t>И.о</w:t>
      </w:r>
      <w:proofErr w:type="gramStart"/>
      <w:r>
        <w:rPr>
          <w:sz w:val="28"/>
          <w:szCs w:val="28"/>
          <w:lang w:eastAsia="en-US" w:bidi="en-US"/>
        </w:rPr>
        <w:t>.г</w:t>
      </w:r>
      <w:proofErr w:type="gramEnd"/>
      <w:r>
        <w:rPr>
          <w:sz w:val="28"/>
          <w:szCs w:val="28"/>
          <w:lang w:eastAsia="en-US" w:bidi="en-US"/>
        </w:rPr>
        <w:t>лавного</w:t>
      </w:r>
      <w:proofErr w:type="spellEnd"/>
      <w:r>
        <w:rPr>
          <w:sz w:val="28"/>
          <w:szCs w:val="28"/>
          <w:lang w:eastAsia="en-US" w:bidi="en-US"/>
        </w:rPr>
        <w:t xml:space="preserve"> механика УГРУ</w:t>
      </w:r>
      <w:r w:rsidR="00D8268E" w:rsidRPr="00D8268E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ab/>
        <w:t>___________</w:t>
      </w:r>
      <w:proofErr w:type="spellStart"/>
      <w:r>
        <w:rPr>
          <w:sz w:val="28"/>
          <w:szCs w:val="28"/>
          <w:lang w:eastAsia="en-US" w:bidi="en-US"/>
        </w:rPr>
        <w:t>Р.В.Маслов</w:t>
      </w:r>
      <w:proofErr w:type="spellEnd"/>
    </w:p>
    <w:p w:rsidR="00772C38" w:rsidRDefault="00772C38" w:rsidP="00D8268E">
      <w:pPr>
        <w:rPr>
          <w:sz w:val="28"/>
          <w:szCs w:val="28"/>
          <w:lang w:eastAsia="en-US" w:bidi="en-US"/>
        </w:rPr>
      </w:pP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 xml:space="preserve">Согласовано: </w:t>
      </w: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>Главный механик ОАО «ППГХО»                       _______</w:t>
      </w:r>
      <w:r w:rsidRPr="00D8268E">
        <w:rPr>
          <w:sz w:val="28"/>
          <w:szCs w:val="28"/>
          <w:u w:val="single"/>
          <w:lang w:eastAsia="en-US" w:bidi="en-US"/>
        </w:rPr>
        <w:t xml:space="preserve">         </w:t>
      </w:r>
      <w:proofErr w:type="spellStart"/>
      <w:r w:rsidRPr="00D8268E">
        <w:rPr>
          <w:sz w:val="28"/>
          <w:szCs w:val="28"/>
          <w:lang w:eastAsia="en-US" w:bidi="en-US"/>
        </w:rPr>
        <w:t>А.Т.Зинкевич</w:t>
      </w:r>
      <w:proofErr w:type="spellEnd"/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 xml:space="preserve">Начальнику  </w:t>
      </w:r>
      <w:proofErr w:type="gramStart"/>
      <w:r w:rsidRPr="00D8268E">
        <w:rPr>
          <w:sz w:val="28"/>
          <w:szCs w:val="28"/>
          <w:lang w:eastAsia="en-US" w:bidi="en-US"/>
        </w:rPr>
        <w:t>инвестиционного</w:t>
      </w:r>
      <w:proofErr w:type="gramEnd"/>
      <w:r w:rsidRPr="00D8268E">
        <w:rPr>
          <w:sz w:val="28"/>
          <w:szCs w:val="28"/>
          <w:lang w:eastAsia="en-US" w:bidi="en-US"/>
        </w:rPr>
        <w:t xml:space="preserve">                            </w:t>
      </w: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  <w:r w:rsidRPr="00D8268E">
        <w:rPr>
          <w:sz w:val="28"/>
          <w:szCs w:val="28"/>
          <w:lang w:eastAsia="en-US" w:bidi="en-US"/>
        </w:rPr>
        <w:t xml:space="preserve">управления ОАО «ППГХО»                                </w:t>
      </w:r>
      <w:r w:rsidR="00772C38">
        <w:rPr>
          <w:sz w:val="28"/>
          <w:szCs w:val="28"/>
          <w:lang w:eastAsia="en-US" w:bidi="en-US"/>
        </w:rPr>
        <w:t xml:space="preserve">   </w:t>
      </w:r>
      <w:r w:rsidRPr="00D8268E">
        <w:rPr>
          <w:sz w:val="28"/>
          <w:szCs w:val="28"/>
          <w:u w:val="single"/>
          <w:lang w:eastAsia="en-US" w:bidi="en-US"/>
        </w:rPr>
        <w:t xml:space="preserve">                     </w:t>
      </w:r>
      <w:r w:rsidRPr="00D8268E">
        <w:rPr>
          <w:sz w:val="28"/>
          <w:szCs w:val="28"/>
          <w:lang w:eastAsia="en-US" w:bidi="en-US"/>
        </w:rPr>
        <w:t xml:space="preserve"> Г.И. Лесников</w:t>
      </w:r>
    </w:p>
    <w:p w:rsidR="00D8268E" w:rsidRPr="00D8268E" w:rsidRDefault="00D8268E" w:rsidP="00D8268E">
      <w:pPr>
        <w:rPr>
          <w:sz w:val="28"/>
          <w:szCs w:val="28"/>
          <w:lang w:eastAsia="en-US" w:bidi="en-US"/>
        </w:rPr>
      </w:pPr>
    </w:p>
    <w:p w:rsidR="0091687B" w:rsidRPr="00D8268E" w:rsidRDefault="0091687B" w:rsidP="00111703">
      <w:pPr>
        <w:jc w:val="both"/>
        <w:rPr>
          <w:sz w:val="28"/>
          <w:szCs w:val="28"/>
        </w:rPr>
      </w:pPr>
    </w:p>
    <w:sectPr w:rsidR="0091687B" w:rsidRPr="00D8268E" w:rsidSect="00772C38">
      <w:footerReference w:type="default" r:id="rId8"/>
      <w:pgSz w:w="11906" w:h="16838"/>
      <w:pgMar w:top="426" w:right="680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15" w:rsidRDefault="00534815" w:rsidP="00C57D00">
      <w:r>
        <w:separator/>
      </w:r>
    </w:p>
  </w:endnote>
  <w:endnote w:type="continuationSeparator" w:id="0">
    <w:p w:rsidR="00534815" w:rsidRDefault="00534815" w:rsidP="00C5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68E" w:rsidRDefault="00D8268E">
    <w:pPr>
      <w:pStyle w:val="ab"/>
    </w:pPr>
  </w:p>
  <w:p w:rsidR="0091687B" w:rsidRDefault="0091687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15" w:rsidRDefault="00534815" w:rsidP="00C57D00">
      <w:r>
        <w:separator/>
      </w:r>
    </w:p>
  </w:footnote>
  <w:footnote w:type="continuationSeparator" w:id="0">
    <w:p w:rsidR="00534815" w:rsidRDefault="00534815" w:rsidP="00C57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CF26C1"/>
    <w:multiLevelType w:val="hybridMultilevel"/>
    <w:tmpl w:val="3D3C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F3572"/>
    <w:rsid w:val="00007337"/>
    <w:rsid w:val="000103BC"/>
    <w:rsid w:val="00017C5E"/>
    <w:rsid w:val="00042876"/>
    <w:rsid w:val="000723AE"/>
    <w:rsid w:val="000D61DB"/>
    <w:rsid w:val="000F63E7"/>
    <w:rsid w:val="00111703"/>
    <w:rsid w:val="001150AB"/>
    <w:rsid w:val="00142A87"/>
    <w:rsid w:val="0016084C"/>
    <w:rsid w:val="001B7E02"/>
    <w:rsid w:val="001C6E89"/>
    <w:rsid w:val="0022155E"/>
    <w:rsid w:val="00232199"/>
    <w:rsid w:val="00260EEF"/>
    <w:rsid w:val="00266882"/>
    <w:rsid w:val="00271F1A"/>
    <w:rsid w:val="00294C7B"/>
    <w:rsid w:val="00296140"/>
    <w:rsid w:val="002B548B"/>
    <w:rsid w:val="002C2D51"/>
    <w:rsid w:val="002C33C2"/>
    <w:rsid w:val="0033790F"/>
    <w:rsid w:val="00345383"/>
    <w:rsid w:val="00377444"/>
    <w:rsid w:val="00382977"/>
    <w:rsid w:val="003A01AF"/>
    <w:rsid w:val="003A2146"/>
    <w:rsid w:val="003A6D14"/>
    <w:rsid w:val="003C0F8D"/>
    <w:rsid w:val="003F3860"/>
    <w:rsid w:val="00415765"/>
    <w:rsid w:val="004161DB"/>
    <w:rsid w:val="00433E0A"/>
    <w:rsid w:val="00460F94"/>
    <w:rsid w:val="00462E62"/>
    <w:rsid w:val="004813DE"/>
    <w:rsid w:val="004E6F8F"/>
    <w:rsid w:val="005027C1"/>
    <w:rsid w:val="00502C85"/>
    <w:rsid w:val="00504B19"/>
    <w:rsid w:val="00510597"/>
    <w:rsid w:val="005222AB"/>
    <w:rsid w:val="00534815"/>
    <w:rsid w:val="0055133E"/>
    <w:rsid w:val="00581AA8"/>
    <w:rsid w:val="00584499"/>
    <w:rsid w:val="00584FD2"/>
    <w:rsid w:val="00654642"/>
    <w:rsid w:val="006774C2"/>
    <w:rsid w:val="006777BA"/>
    <w:rsid w:val="00693A52"/>
    <w:rsid w:val="006A1EDD"/>
    <w:rsid w:val="006A4232"/>
    <w:rsid w:val="006A7F1F"/>
    <w:rsid w:val="006E0223"/>
    <w:rsid w:val="007219F2"/>
    <w:rsid w:val="007454B4"/>
    <w:rsid w:val="00761529"/>
    <w:rsid w:val="007650C8"/>
    <w:rsid w:val="00772C38"/>
    <w:rsid w:val="00776FB3"/>
    <w:rsid w:val="007A5F33"/>
    <w:rsid w:val="007B2A51"/>
    <w:rsid w:val="007E3CE8"/>
    <w:rsid w:val="007E6CF4"/>
    <w:rsid w:val="007F31C3"/>
    <w:rsid w:val="007F4C85"/>
    <w:rsid w:val="008028A5"/>
    <w:rsid w:val="00816160"/>
    <w:rsid w:val="008212C8"/>
    <w:rsid w:val="008552F2"/>
    <w:rsid w:val="0087250A"/>
    <w:rsid w:val="008C02EF"/>
    <w:rsid w:val="008C2979"/>
    <w:rsid w:val="008C2D27"/>
    <w:rsid w:val="008E767C"/>
    <w:rsid w:val="0090774A"/>
    <w:rsid w:val="00913664"/>
    <w:rsid w:val="00916461"/>
    <w:rsid w:val="0091687B"/>
    <w:rsid w:val="00920A5B"/>
    <w:rsid w:val="00923CE0"/>
    <w:rsid w:val="0094419B"/>
    <w:rsid w:val="00947C61"/>
    <w:rsid w:val="0096008A"/>
    <w:rsid w:val="009A640E"/>
    <w:rsid w:val="009E783E"/>
    <w:rsid w:val="009F3572"/>
    <w:rsid w:val="00A001BD"/>
    <w:rsid w:val="00A26CB5"/>
    <w:rsid w:val="00A3306E"/>
    <w:rsid w:val="00A5136C"/>
    <w:rsid w:val="00A515C1"/>
    <w:rsid w:val="00A655DF"/>
    <w:rsid w:val="00A66F97"/>
    <w:rsid w:val="00A714EF"/>
    <w:rsid w:val="00A71BA6"/>
    <w:rsid w:val="00A84361"/>
    <w:rsid w:val="00AA7539"/>
    <w:rsid w:val="00AC555C"/>
    <w:rsid w:val="00AF0F4C"/>
    <w:rsid w:val="00B5601E"/>
    <w:rsid w:val="00B81423"/>
    <w:rsid w:val="00B879FD"/>
    <w:rsid w:val="00BC1EE1"/>
    <w:rsid w:val="00C046A1"/>
    <w:rsid w:val="00C05F17"/>
    <w:rsid w:val="00C21DC7"/>
    <w:rsid w:val="00C43419"/>
    <w:rsid w:val="00C43FA8"/>
    <w:rsid w:val="00C5248B"/>
    <w:rsid w:val="00C57D00"/>
    <w:rsid w:val="00C62605"/>
    <w:rsid w:val="00C8724F"/>
    <w:rsid w:val="00D0444D"/>
    <w:rsid w:val="00D3494A"/>
    <w:rsid w:val="00D46182"/>
    <w:rsid w:val="00D8268E"/>
    <w:rsid w:val="00DB10F7"/>
    <w:rsid w:val="00DB6E4E"/>
    <w:rsid w:val="00DC270F"/>
    <w:rsid w:val="00DF222B"/>
    <w:rsid w:val="00DF5432"/>
    <w:rsid w:val="00E0750E"/>
    <w:rsid w:val="00E154BB"/>
    <w:rsid w:val="00E24920"/>
    <w:rsid w:val="00E36764"/>
    <w:rsid w:val="00E40C5A"/>
    <w:rsid w:val="00E57261"/>
    <w:rsid w:val="00E64F68"/>
    <w:rsid w:val="00E66C27"/>
    <w:rsid w:val="00E82894"/>
    <w:rsid w:val="00E936DE"/>
    <w:rsid w:val="00E94F8D"/>
    <w:rsid w:val="00EA072F"/>
    <w:rsid w:val="00EB2C34"/>
    <w:rsid w:val="00ED7D49"/>
    <w:rsid w:val="00EE353A"/>
    <w:rsid w:val="00F17394"/>
    <w:rsid w:val="00F227E3"/>
    <w:rsid w:val="00F23AEE"/>
    <w:rsid w:val="00F2595E"/>
    <w:rsid w:val="00F33C55"/>
    <w:rsid w:val="00F36D2A"/>
    <w:rsid w:val="00F706B0"/>
    <w:rsid w:val="00F7079D"/>
    <w:rsid w:val="00F96EE6"/>
    <w:rsid w:val="00FA1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99"/>
    <w:qFormat/>
    <w:rsid w:val="0087250A"/>
    <w:rPr>
      <w:rFonts w:cs="Times New Roman"/>
      <w:b/>
      <w:bCs/>
      <w:smallCaps/>
      <w:spacing w:val="5"/>
    </w:rPr>
  </w:style>
  <w:style w:type="paragraph" w:styleId="a5">
    <w:name w:val="List Paragraph"/>
    <w:basedOn w:val="a"/>
    <w:uiPriority w:val="99"/>
    <w:qFormat/>
    <w:rsid w:val="00E40C5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uiPriority w:val="99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uiPriority w:val="99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Normal (Web)"/>
    <w:basedOn w:val="a"/>
    <w:uiPriority w:val="99"/>
    <w:rsid w:val="00DC270F"/>
    <w:pPr>
      <w:spacing w:before="100" w:beforeAutospacing="1" w:after="100" w:afterAutospacing="1"/>
    </w:pPr>
  </w:style>
  <w:style w:type="character" w:customStyle="1" w:styleId="a7">
    <w:name w:val="Без интервала Знак"/>
    <w:basedOn w:val="a0"/>
    <w:link w:val="a8"/>
    <w:uiPriority w:val="99"/>
    <w:locked/>
    <w:rsid w:val="00DF5432"/>
    <w:rPr>
      <w:rFonts w:cs="Times New Roman"/>
    </w:rPr>
  </w:style>
  <w:style w:type="paragraph" w:styleId="a8">
    <w:name w:val="No Spacing"/>
    <w:basedOn w:val="a"/>
    <w:link w:val="a7"/>
    <w:uiPriority w:val="99"/>
    <w:qFormat/>
    <w:rsid w:val="00DF5432"/>
    <w:rPr>
      <w:sz w:val="20"/>
      <w:szCs w:val="20"/>
    </w:rPr>
  </w:style>
  <w:style w:type="paragraph" w:styleId="a9">
    <w:name w:val="header"/>
    <w:basedOn w:val="a"/>
    <w:link w:val="aa"/>
    <w:uiPriority w:val="99"/>
    <w:rsid w:val="00C57D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57D00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C57D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C57D00"/>
    <w:rPr>
      <w:rFonts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826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2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45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Мерескин Игорь Владимирович</cp:lastModifiedBy>
  <cp:revision>31</cp:revision>
  <cp:lastPrinted>2012-09-10T04:30:00Z</cp:lastPrinted>
  <dcterms:created xsi:type="dcterms:W3CDTF">2011-05-10T05:23:00Z</dcterms:created>
  <dcterms:modified xsi:type="dcterms:W3CDTF">2012-10-25T20:52:00Z</dcterms:modified>
</cp:coreProperties>
</file>